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84E5" w14:textId="77777777" w:rsidR="005B2CF1" w:rsidRDefault="005B2CF1" w:rsidP="005B2CF1">
      <w:pPr>
        <w:pBdr>
          <w:bottom w:val="single" w:sz="6" w:space="1" w:color="auto"/>
        </w:pBdr>
        <w:spacing w:after="200" w:line="276" w:lineRule="auto"/>
        <w:rPr>
          <w:b/>
          <w:sz w:val="24"/>
          <w:szCs w:val="24"/>
        </w:rPr>
      </w:pPr>
    </w:p>
    <w:p w14:paraId="12F41F02" w14:textId="5764447F" w:rsidR="005B2CF1" w:rsidRDefault="005B2CF1" w:rsidP="00761654">
      <w:pPr>
        <w:pBdr>
          <w:bottom w:val="single" w:sz="6" w:space="1" w:color="auto"/>
        </w:pBdr>
        <w:spacing w:after="200" w:line="276" w:lineRule="auto"/>
        <w:rPr>
          <w:b/>
          <w:sz w:val="24"/>
          <w:szCs w:val="24"/>
        </w:rPr>
      </w:pPr>
      <w:r w:rsidRPr="005B2CF1">
        <w:rPr>
          <w:b/>
          <w:sz w:val="24"/>
          <w:szCs w:val="24"/>
        </w:rPr>
        <w:t>Tisková zpráva</w:t>
      </w:r>
    </w:p>
    <w:p w14:paraId="546F874A" w14:textId="77777777" w:rsidR="00761654" w:rsidRPr="009F0053" w:rsidRDefault="00761654">
      <w:pPr>
        <w:spacing w:after="200" w:line="276" w:lineRule="auto"/>
        <w:rPr>
          <w:b/>
          <w:sz w:val="26"/>
          <w:szCs w:val="26"/>
        </w:rPr>
      </w:pPr>
    </w:p>
    <w:p w14:paraId="56330F35" w14:textId="5C9AF0CD" w:rsidR="005C6E20" w:rsidRPr="009F0053" w:rsidRDefault="00D30748">
      <w:pPr>
        <w:spacing w:after="200" w:line="276" w:lineRule="auto"/>
        <w:rPr>
          <w:b/>
          <w:sz w:val="26"/>
          <w:szCs w:val="26"/>
        </w:rPr>
      </w:pPr>
      <w:r w:rsidRPr="009F0053">
        <w:rPr>
          <w:b/>
          <w:sz w:val="26"/>
          <w:szCs w:val="26"/>
        </w:rPr>
        <w:t xml:space="preserve">STIEBEL ELTRON získal ocenění Czech Business Superbrands </w:t>
      </w:r>
      <w:r w:rsidR="00D17A84" w:rsidRPr="009F0053">
        <w:rPr>
          <w:b/>
          <w:sz w:val="26"/>
          <w:szCs w:val="26"/>
        </w:rPr>
        <w:t>202</w:t>
      </w:r>
      <w:r w:rsidR="00D17A84">
        <w:rPr>
          <w:b/>
          <w:sz w:val="26"/>
          <w:szCs w:val="26"/>
        </w:rPr>
        <w:t>3</w:t>
      </w:r>
    </w:p>
    <w:p w14:paraId="7FDB51F2" w14:textId="21E91D49" w:rsidR="005C6E20" w:rsidRPr="009F0053" w:rsidRDefault="00C81C9A" w:rsidP="00721619">
      <w:pPr>
        <w:spacing w:after="200" w:line="276" w:lineRule="auto"/>
        <w:jc w:val="both"/>
      </w:pPr>
      <w:r>
        <w:t>Společnost STIEBEL ELTRON</w:t>
      </w:r>
      <w:r w:rsidR="0036080F">
        <w:t xml:space="preserve"> v rámci</w:t>
      </w:r>
      <w:r w:rsidR="00043F04">
        <w:t xml:space="preserve"> 1</w:t>
      </w:r>
      <w:r w:rsidR="00D30748">
        <w:t>1</w:t>
      </w:r>
      <w:r w:rsidR="00043F04">
        <w:t>. ročníku Czech Superbrands 202</w:t>
      </w:r>
      <w:r w:rsidR="00D17A84">
        <w:t>3</w:t>
      </w:r>
      <w:r w:rsidR="00043F04">
        <w:t xml:space="preserve"> </w:t>
      </w:r>
      <w:r w:rsidR="3FF49132">
        <w:t>opět</w:t>
      </w:r>
      <w:r w:rsidR="0036080F">
        <w:t xml:space="preserve"> získala</w:t>
      </w:r>
      <w:r>
        <w:t xml:space="preserve"> t</w:t>
      </w:r>
      <w:r w:rsidR="008B7DAC">
        <w:t>itul</w:t>
      </w:r>
      <w:r w:rsidR="00043F04">
        <w:t xml:space="preserve"> Czech Business Superbrands</w:t>
      </w:r>
      <w:r w:rsidR="00870E8C">
        <w:t xml:space="preserve"> </w:t>
      </w:r>
      <w:r w:rsidR="000805CE">
        <w:t xml:space="preserve">určený </w:t>
      </w:r>
      <w:r w:rsidR="00CD24C2">
        <w:t>těm</w:t>
      </w:r>
      <w:r w:rsidR="000805CE">
        <w:t xml:space="preserve"> nejprestižnější</w:t>
      </w:r>
      <w:r w:rsidR="00CD24C2">
        <w:t>m</w:t>
      </w:r>
      <w:r w:rsidR="000805CE">
        <w:t xml:space="preserve"> </w:t>
      </w:r>
      <w:r w:rsidR="00C15E8B">
        <w:t>obchodní</w:t>
      </w:r>
      <w:r w:rsidR="00CD24C2">
        <w:t>m</w:t>
      </w:r>
      <w:r w:rsidR="00C15E8B">
        <w:t xml:space="preserve"> </w:t>
      </w:r>
      <w:r w:rsidR="000805CE">
        <w:t>značk</w:t>
      </w:r>
      <w:r w:rsidR="00CD24C2">
        <w:t>ám</w:t>
      </w:r>
      <w:r w:rsidR="00C15E8B">
        <w:t>. O</w:t>
      </w:r>
      <w:r w:rsidR="00870E8C">
        <w:t>bhájila tak</w:t>
      </w:r>
      <w:r w:rsidR="009F0053">
        <w:t xml:space="preserve"> své</w:t>
      </w:r>
      <w:r w:rsidR="00870E8C">
        <w:t xml:space="preserve"> ocenění z roku 2021</w:t>
      </w:r>
      <w:r w:rsidR="00043F04">
        <w:t>.</w:t>
      </w:r>
      <w:r w:rsidR="00761654">
        <w:t xml:space="preserve"> </w:t>
      </w:r>
      <w:r w:rsidR="008B7DAC">
        <w:t>O tom</w:t>
      </w:r>
      <w:r w:rsidR="00873E0B">
        <w:t>,</w:t>
      </w:r>
      <w:r w:rsidR="008B7DAC">
        <w:t xml:space="preserve"> jakým značkám bude titul udělen rozhoduje v několika kolech k</w:t>
      </w:r>
      <w:r>
        <w:t>omise expertů</w:t>
      </w:r>
      <w:r w:rsidR="008B7DAC">
        <w:t>, tzv.</w:t>
      </w:r>
      <w:r>
        <w:t xml:space="preserve"> Brand Council</w:t>
      </w:r>
      <w:r w:rsidR="00873E0B">
        <w:t xml:space="preserve">. </w:t>
      </w:r>
      <w:r w:rsidR="00676FD4">
        <w:t>Odborná k</w:t>
      </w:r>
      <w:r w:rsidR="00873E0B">
        <w:t xml:space="preserve">omise je </w:t>
      </w:r>
      <w:r w:rsidR="0036080F">
        <w:t>sestaven</w:t>
      </w:r>
      <w:r w:rsidR="00676FD4">
        <w:t>a</w:t>
      </w:r>
      <w:r w:rsidR="00043F04">
        <w:t xml:space="preserve"> z</w:t>
      </w:r>
      <w:r w:rsidR="0042685D">
        <w:t xml:space="preserve"> </w:t>
      </w:r>
      <w:r w:rsidR="00043F04">
        <w:t>profesionálů z oblasti byznysu, komunikace</w:t>
      </w:r>
      <w:r w:rsidR="0042685D">
        <w:t>, marketingu a médií.</w:t>
      </w:r>
    </w:p>
    <w:p w14:paraId="1BE3AE1F" w14:textId="3362220F" w:rsidR="005C6E20" w:rsidRPr="009F0053" w:rsidRDefault="00D30748" w:rsidP="00721619">
      <w:pPr>
        <w:spacing w:after="200" w:line="276" w:lineRule="auto"/>
        <w:jc w:val="both"/>
      </w:pPr>
      <w:r w:rsidRPr="009F0053">
        <w:t xml:space="preserve">V rámci </w:t>
      </w:r>
      <w:r w:rsidR="008B7DAC" w:rsidRPr="009F0053">
        <w:t>hodnocení</w:t>
      </w:r>
      <w:r w:rsidRPr="009F0053">
        <w:t xml:space="preserve"> odborníci posuzují obchodní výsledky</w:t>
      </w:r>
      <w:r w:rsidR="00873E0B" w:rsidRPr="009F0053">
        <w:t xml:space="preserve"> značek</w:t>
      </w:r>
      <w:r w:rsidRPr="009F0053">
        <w:t xml:space="preserve">, </w:t>
      </w:r>
      <w:r w:rsidR="00873E0B" w:rsidRPr="009F0053">
        <w:t xml:space="preserve">jejich </w:t>
      </w:r>
      <w:r w:rsidR="000805CE">
        <w:t>prestiž</w:t>
      </w:r>
      <w:r w:rsidR="00C15E8B">
        <w:t xml:space="preserve">, známost, </w:t>
      </w:r>
      <w:r w:rsidRPr="009F0053">
        <w:t>oblibu</w:t>
      </w:r>
      <w:r w:rsidR="00C15E8B">
        <w:t xml:space="preserve"> a</w:t>
      </w:r>
      <w:r w:rsidR="00622F27">
        <w:t> </w:t>
      </w:r>
      <w:r w:rsidR="00C15E8B">
        <w:t>povědomí o značce u zákazníků</w:t>
      </w:r>
      <w:r w:rsidRPr="009F0053">
        <w:t xml:space="preserve">. </w:t>
      </w:r>
      <w:r w:rsidR="00043F04" w:rsidRPr="009F0053">
        <w:t>Jak uvádějí pořadatelé soutěže, u</w:t>
      </w:r>
      <w:r w:rsidRPr="009F0053">
        <w:t>dělení titulu Superbrands je</w:t>
      </w:r>
      <w:r w:rsidR="00622F27">
        <w:t> </w:t>
      </w:r>
      <w:r w:rsidRPr="009F0053">
        <w:t>uznáním vynikajícího postavení zna</w:t>
      </w:r>
      <w:r w:rsidRPr="009F0053">
        <w:t>čky na lokálním trh</w:t>
      </w:r>
      <w:r w:rsidR="00870E8C" w:rsidRPr="009F0053">
        <w:t>u.</w:t>
      </w:r>
    </w:p>
    <w:p w14:paraId="089BA2D2" w14:textId="5B811547" w:rsidR="005C6E20" w:rsidRPr="009F0053" w:rsidRDefault="00D30748" w:rsidP="00721619">
      <w:pPr>
        <w:spacing w:after="200" w:line="276" w:lineRule="auto"/>
        <w:jc w:val="both"/>
      </w:pPr>
      <w:r>
        <w:t>„</w:t>
      </w:r>
      <w:r w:rsidRPr="0F790CE7">
        <w:rPr>
          <w:i/>
          <w:iCs/>
        </w:rPr>
        <w:t xml:space="preserve">Vážíme si toho, že jak zákazníci, tak odborná veřejnost vnímají vynikající pověst značky STIEBEL ELTRON, </w:t>
      </w:r>
      <w:r w:rsidR="00873E0B" w:rsidRPr="0F790CE7">
        <w:rPr>
          <w:i/>
          <w:iCs/>
        </w:rPr>
        <w:t>která</w:t>
      </w:r>
      <w:r w:rsidRPr="0F790CE7">
        <w:rPr>
          <w:i/>
          <w:iCs/>
        </w:rPr>
        <w:t xml:space="preserve"> je výsled</w:t>
      </w:r>
      <w:r w:rsidR="00873E0B" w:rsidRPr="0F790CE7">
        <w:rPr>
          <w:i/>
          <w:iCs/>
        </w:rPr>
        <w:t>kem</w:t>
      </w:r>
      <w:r w:rsidRPr="0F790CE7">
        <w:rPr>
          <w:i/>
          <w:iCs/>
        </w:rPr>
        <w:t xml:space="preserve"> naší dlouhodobé péče o co nejvyšší kvalitu našich produktů a služeb</w:t>
      </w:r>
      <w:r>
        <w:t xml:space="preserve">,“ říká </w:t>
      </w:r>
      <w:r w:rsidR="73AB68AD">
        <w:t>Jan Metlický</w:t>
      </w:r>
      <w:r>
        <w:t xml:space="preserve">, </w:t>
      </w:r>
      <w:r w:rsidR="6221E679">
        <w:t>CEO</w:t>
      </w:r>
      <w:r>
        <w:t xml:space="preserve"> </w:t>
      </w:r>
      <w:r w:rsidR="00C15E8B">
        <w:t>společnosti</w:t>
      </w:r>
      <w:r>
        <w:t>. „</w:t>
      </w:r>
      <w:r w:rsidRPr="0F790CE7">
        <w:rPr>
          <w:i/>
          <w:iCs/>
        </w:rPr>
        <w:t>Oc</w:t>
      </w:r>
      <w:r w:rsidRPr="0F790CE7">
        <w:rPr>
          <w:i/>
          <w:iCs/>
        </w:rPr>
        <w:t>enění nás zavazuje</w:t>
      </w:r>
      <w:r w:rsidR="008B7DAC" w:rsidRPr="0F790CE7">
        <w:rPr>
          <w:i/>
          <w:iCs/>
        </w:rPr>
        <w:t xml:space="preserve"> k tomu</w:t>
      </w:r>
      <w:r w:rsidRPr="0F790CE7">
        <w:rPr>
          <w:i/>
          <w:iCs/>
        </w:rPr>
        <w:t>, abychom i nadále drželi laťku vysoko,</w:t>
      </w:r>
      <w:r>
        <w:t>“ dodává šéf společnosti</w:t>
      </w:r>
      <w:r w:rsidR="00C15E8B">
        <w:t xml:space="preserve"> STIEBEL ELTRON</w:t>
      </w:r>
      <w:r>
        <w:t>.</w:t>
      </w:r>
    </w:p>
    <w:p w14:paraId="2A597A20" w14:textId="4986668B" w:rsidR="00072704" w:rsidRPr="009F0053" w:rsidRDefault="00D30748" w:rsidP="00873E0B">
      <w:pPr>
        <w:spacing w:after="200" w:line="276" w:lineRule="auto"/>
        <w:jc w:val="both"/>
      </w:pPr>
      <w:r w:rsidRPr="009F0053">
        <w:t>Program Superbrands</w:t>
      </w:r>
      <w:r w:rsidRPr="009F0053">
        <w:t xml:space="preserve"> vznikl ve Velké Británii a v Česku uděluje ocenění od roku 2013. Podle jednotné metodiky získávají </w:t>
      </w:r>
      <w:r w:rsidR="008B7DAC" w:rsidRPr="009F0053">
        <w:t>ocenění</w:t>
      </w:r>
      <w:r w:rsidRPr="009F0053">
        <w:t xml:space="preserve"> </w:t>
      </w:r>
      <w:r w:rsidR="008B7DAC" w:rsidRPr="009F0053">
        <w:t xml:space="preserve">ty </w:t>
      </w:r>
      <w:r w:rsidRPr="009F0053">
        <w:t>nejlepší znač</w:t>
      </w:r>
      <w:r w:rsidR="00CD24C2">
        <w:t>ky</w:t>
      </w:r>
      <w:r w:rsidRPr="009F0053">
        <w:t xml:space="preserve"> v téměř devadesáti zemích světa.</w:t>
      </w:r>
    </w:p>
    <w:p w14:paraId="04E0CD95" w14:textId="77777777" w:rsidR="00873E0B" w:rsidRDefault="00873E0B" w:rsidP="00873E0B">
      <w:pPr>
        <w:spacing w:after="200" w:line="276" w:lineRule="auto"/>
        <w:jc w:val="both"/>
      </w:pPr>
    </w:p>
    <w:p w14:paraId="448C6103" w14:textId="7E898BA1" w:rsidR="00EC15B6" w:rsidRPr="00EC15B6" w:rsidRDefault="005B2CF1" w:rsidP="00EC15B6">
      <w:pPr>
        <w:spacing w:after="200" w:line="288" w:lineRule="auto"/>
        <w:jc w:val="both"/>
        <w:rPr>
          <w:sz w:val="24"/>
          <w:szCs w:val="24"/>
        </w:rPr>
      </w:pPr>
      <w:r w:rsidRPr="00EC15B6">
        <w:rPr>
          <w:b/>
          <w:bCs/>
          <w:sz w:val="24"/>
          <w:szCs w:val="24"/>
        </w:rPr>
        <w:t>O společnosti Stiebel Eltron</w:t>
      </w:r>
    </w:p>
    <w:p w14:paraId="6F023F70" w14:textId="67D15CBB" w:rsidR="00FB3F9B" w:rsidRPr="00FB3F9B" w:rsidRDefault="00FB3F9B" w:rsidP="00EC15B6">
      <w:pPr>
        <w:pStyle w:val="Normlnweb"/>
        <w:shd w:val="clear" w:color="auto" w:fill="FFFFFF"/>
        <w:spacing w:before="0" w:beforeAutospacing="0" w:after="188" w:afterAutospacing="0"/>
        <w:jc w:val="both"/>
        <w:rPr>
          <w:rFonts w:ascii="Helvetica" w:hAnsi="Helvetica"/>
          <w:color w:val="000000"/>
        </w:rPr>
      </w:pPr>
      <w:r w:rsidRPr="00FB3F9B">
        <w:rPr>
          <w:rFonts w:ascii="Helvetica" w:hAnsi="Helvetica"/>
          <w:color w:val="000000"/>
        </w:rPr>
        <w:t>V České republice působí STIEBEL ELTRON od roku 1991, od roku 2018 je Praha sídlem vedení Clusteru pro střední a východní Evropu, a tedy sídlem části top managementu mezinárodní skupiny STIEBEL ELTRON. Firma je průkopníkem v oblasti obnovitelných zdrojů energií – konkrétně výrobu </w:t>
      </w:r>
      <w:hyperlink r:id="rId9" w:history="1">
        <w:r w:rsidRPr="00FB3F9B">
          <w:rPr>
            <w:rStyle w:val="Hypertextovodkaz"/>
            <w:rFonts w:ascii="Helvetica" w:hAnsi="Helvetica"/>
            <w:color w:val="BA0C2F"/>
          </w:rPr>
          <w:t>tepelných čerpadel</w:t>
        </w:r>
      </w:hyperlink>
      <w:r w:rsidRPr="00FB3F9B">
        <w:rPr>
          <w:rFonts w:ascii="Helvetica" w:hAnsi="Helvetica"/>
          <w:color w:val="000000"/>
        </w:rPr>
        <w:t> zahájila společnost už v polovině 70. let minulého století. Evropský úřad pro životní prostředí udělil v roce 2022 společnosti STIEBEL ELTRON nejvyšší hodnocení “Klimatický lídr”, za její využívání obnovitelných energií šetrných ke klimatu. Skupina v současnosti vlastní sedm výrobních závodů, 26 prodejních společností a má zastoupení ve více než 120 zemích. Zhruba 50 % obratu pochází ze zahraničí. Společnost má přibližně 5000 zaměstnanců po celém světě.</w:t>
      </w:r>
    </w:p>
    <w:p w14:paraId="2B81C7CF" w14:textId="54EC9754" w:rsidR="009F0053" w:rsidRPr="009F0053" w:rsidRDefault="00FB3F9B" w:rsidP="00EC15B6">
      <w:pPr>
        <w:pStyle w:val="Normlnweb"/>
        <w:shd w:val="clear" w:color="auto" w:fill="FFFFFF"/>
        <w:spacing w:before="0" w:beforeAutospacing="0" w:after="188" w:afterAutospacing="0"/>
        <w:jc w:val="both"/>
      </w:pPr>
      <w:r w:rsidRPr="00FB3F9B">
        <w:rPr>
          <w:rFonts w:ascii="Helvetica" w:hAnsi="Helvetica"/>
          <w:color w:val="000000"/>
        </w:rPr>
        <w:t>Více informací najdete na </w:t>
      </w:r>
      <w:hyperlink r:id="rId10" w:history="1">
        <w:r w:rsidRPr="00FB3F9B">
          <w:rPr>
            <w:rStyle w:val="Hypertextovodkaz"/>
            <w:rFonts w:ascii="Helvetica" w:hAnsi="Helvetica"/>
            <w:color w:val="BA0C2F"/>
          </w:rPr>
          <w:t>www.stiebel-eltron.cz</w:t>
        </w:r>
      </w:hyperlink>
      <w:r w:rsidRPr="00FB3F9B">
        <w:rPr>
          <w:rFonts w:ascii="Helvetica" w:hAnsi="Helvetica"/>
          <w:color w:val="000000"/>
        </w:rPr>
        <w:t>.</w:t>
      </w:r>
    </w:p>
    <w:p w14:paraId="289551AA" w14:textId="77777777" w:rsidR="00EC15B6" w:rsidRDefault="00EC15B6" w:rsidP="005B2CF1">
      <w:pPr>
        <w:spacing w:after="200" w:line="288" w:lineRule="auto"/>
        <w:jc w:val="both"/>
        <w:rPr>
          <w:b/>
          <w:bCs/>
          <w:sz w:val="22"/>
          <w:szCs w:val="22"/>
        </w:rPr>
      </w:pPr>
    </w:p>
    <w:p w14:paraId="53610657" w14:textId="0DAC5DC0" w:rsidR="005B2CF1" w:rsidRPr="009F0053" w:rsidRDefault="005B2CF1" w:rsidP="005B2CF1">
      <w:pPr>
        <w:spacing w:after="200" w:line="288" w:lineRule="auto"/>
        <w:jc w:val="both"/>
        <w:rPr>
          <w:b/>
          <w:bCs/>
          <w:sz w:val="22"/>
          <w:szCs w:val="22"/>
        </w:rPr>
      </w:pPr>
      <w:r w:rsidRPr="009F0053">
        <w:rPr>
          <w:b/>
          <w:bCs/>
          <w:sz w:val="22"/>
          <w:szCs w:val="22"/>
        </w:rPr>
        <w:t>Kontakt pro média:</w:t>
      </w:r>
    </w:p>
    <w:p w14:paraId="550E1103" w14:textId="6A62C75F" w:rsidR="005B2CF1" w:rsidRPr="009F0053" w:rsidRDefault="005B2CF1" w:rsidP="005B2CF1">
      <w:pPr>
        <w:rPr>
          <w:b/>
          <w:bCs/>
        </w:rPr>
      </w:pPr>
      <w:r w:rsidRPr="009F0053">
        <w:rPr>
          <w:b/>
          <w:bCs/>
        </w:rPr>
        <w:t>Dana Stloukalová</w:t>
      </w:r>
    </w:p>
    <w:p w14:paraId="0BEFDFC2" w14:textId="43329D4F" w:rsidR="005B2CF1" w:rsidRPr="009F0053" w:rsidRDefault="00D30748" w:rsidP="005B2CF1">
      <w:hyperlink r:id="rId11" w:history="1">
        <w:r w:rsidR="005B2CF1" w:rsidRPr="009F0053">
          <w:rPr>
            <w:rStyle w:val="Hypertextovodkaz"/>
          </w:rPr>
          <w:t>dana.stloukalova@stiebel-eltron.cz</w:t>
        </w:r>
      </w:hyperlink>
    </w:p>
    <w:p w14:paraId="59C87026" w14:textId="130A3FBB" w:rsidR="005B2CF1" w:rsidRPr="009F0053" w:rsidRDefault="005B2CF1" w:rsidP="005B2CF1">
      <w:r w:rsidRPr="009F0053">
        <w:t>+420 602 185 379</w:t>
      </w:r>
    </w:p>
    <w:p w14:paraId="38DE3389" w14:textId="0E53CF6D" w:rsidR="005B2CF1" w:rsidRPr="009F0053" w:rsidRDefault="005B2CF1" w:rsidP="005B2CF1">
      <w:r w:rsidRPr="009F0053">
        <w:t>www.stiebel-eltron.cz</w:t>
      </w:r>
    </w:p>
    <w:sectPr w:rsidR="005B2CF1" w:rsidRPr="009F0053" w:rsidSect="000727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8C86" w14:textId="77777777" w:rsidR="00727A49" w:rsidRDefault="00727A49">
      <w:r>
        <w:separator/>
      </w:r>
    </w:p>
  </w:endnote>
  <w:endnote w:type="continuationSeparator" w:id="0">
    <w:p w14:paraId="68E09413" w14:textId="77777777" w:rsidR="00727A49" w:rsidRDefault="0072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E839" w14:textId="77777777" w:rsidR="005C6E20" w:rsidRDefault="005C6E20">
    <w:pPr>
      <w:pBdr>
        <w:top w:val="single" w:sz="4" w:space="4" w:color="000000"/>
      </w:pBdr>
      <w:tabs>
        <w:tab w:val="left" w:pos="720"/>
        <w:tab w:val="left" w:pos="2160"/>
      </w:tabs>
      <w:spacing w:line="360" w:lineRule="auto"/>
      <w:rPr>
        <w:color w:val="000000"/>
      </w:rPr>
    </w:pPr>
  </w:p>
  <w:p w14:paraId="4D818F8C" w14:textId="77777777" w:rsidR="005C6E20" w:rsidRDefault="00D30748">
    <w:pPr>
      <w:tabs>
        <w:tab w:val="left" w:pos="720"/>
        <w:tab w:val="left" w:pos="1080"/>
      </w:tabs>
    </w:pPr>
    <w:r>
      <w:rPr>
        <w:sz w:val="16"/>
        <w:szCs w:val="16"/>
      </w:rPr>
      <w:t xml:space="preserve">Telefon </w:t>
    </w:r>
    <w:r>
      <w:rPr>
        <w:sz w:val="16"/>
        <w:szCs w:val="16"/>
      </w:rPr>
      <w:tab/>
    </w:r>
    <w:r>
      <w:rPr>
        <w:sz w:val="16"/>
        <w:szCs w:val="16"/>
      </w:rPr>
      <w:tab/>
      <w:t>+420 602 185 379</w:t>
    </w:r>
  </w:p>
  <w:p w14:paraId="7E6CDA94" w14:textId="77777777" w:rsidR="005C6E20" w:rsidRDefault="00D30748">
    <w:pPr>
      <w:tabs>
        <w:tab w:val="left" w:pos="720"/>
        <w:tab w:val="left" w:pos="1080"/>
      </w:tabs>
    </w:pPr>
    <w:r>
      <w:rPr>
        <w:sz w:val="16"/>
        <w:szCs w:val="16"/>
      </w:rPr>
      <w:t>Mail: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dana.stloukalova@stiebel-eltron.cz</w:t>
    </w:r>
  </w:p>
  <w:p w14:paraId="310A4F1C" w14:textId="77777777" w:rsidR="005C6E20" w:rsidRDefault="00D30748">
    <w:pPr>
      <w:tabs>
        <w:tab w:val="left" w:pos="720"/>
        <w:tab w:val="left" w:pos="1080"/>
      </w:tabs>
      <w:rPr>
        <w:sz w:val="16"/>
        <w:szCs w:val="16"/>
      </w:rPr>
    </w:pPr>
    <w:r>
      <w:rPr>
        <w:sz w:val="16"/>
        <w:szCs w:val="16"/>
      </w:rPr>
      <w:t xml:space="preserve">Internet </w:t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>
      <w:r>
        <w:rPr>
          <w:sz w:val="16"/>
          <w:szCs w:val="16"/>
        </w:rPr>
        <w:t>www.stiebel-eltron.c</w:t>
      </w:r>
    </w:hyperlink>
    <w:r>
      <w:rPr>
        <w:sz w:val="16"/>
        <w:szCs w:val="16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6CC0" w14:textId="77777777" w:rsidR="005B2CF1" w:rsidRDefault="005B2CF1">
    <w:pPr>
      <w:tabs>
        <w:tab w:val="left" w:pos="720"/>
        <w:tab w:val="left" w:pos="1080"/>
      </w:tabs>
      <w:rPr>
        <w:color w:val="000000"/>
        <w:sz w:val="16"/>
        <w:szCs w:val="16"/>
      </w:rPr>
    </w:pPr>
  </w:p>
  <w:p w14:paraId="4F23FC53" w14:textId="77777777" w:rsidR="005B2CF1" w:rsidRDefault="005B2CF1">
    <w:pPr>
      <w:tabs>
        <w:tab w:val="left" w:pos="720"/>
        <w:tab w:val="left" w:pos="108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F723" w14:textId="77777777" w:rsidR="00727A49" w:rsidRDefault="00727A49">
      <w:r>
        <w:separator/>
      </w:r>
    </w:p>
  </w:footnote>
  <w:footnote w:type="continuationSeparator" w:id="0">
    <w:p w14:paraId="71FDBE13" w14:textId="77777777" w:rsidR="00727A49" w:rsidRDefault="0072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4C6E" w14:textId="77777777" w:rsidR="005C6E20" w:rsidRDefault="00D30748">
    <w:pPr>
      <w:tabs>
        <w:tab w:val="right" w:pos="9360"/>
      </w:tabs>
      <w:rPr>
        <w:color w:val="000000"/>
        <w:sz w:val="16"/>
        <w:szCs w:val="16"/>
      </w:rPr>
    </w:pPr>
    <w:r>
      <w:rPr>
        <w:color w:val="000000"/>
      </w:rPr>
      <w:tab/>
    </w:r>
    <w:r>
      <w:rPr>
        <w:noProof/>
      </w:rPr>
      <w:drawing>
        <wp:inline distT="0" distB="0" distL="0" distR="0" wp14:anchorId="7F90DE0E" wp14:editId="73A3CE1F">
          <wp:extent cx="1598930" cy="28384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85EB82" w14:textId="77777777" w:rsidR="005C6E20" w:rsidRDefault="005C6E20">
    <w:pPr>
      <w:rPr>
        <w:color w:val="000000"/>
        <w:sz w:val="16"/>
        <w:szCs w:val="16"/>
      </w:rPr>
    </w:pPr>
  </w:p>
  <w:p w14:paraId="0FA8A203" w14:textId="77777777" w:rsidR="005C6E20" w:rsidRDefault="00D30748">
    <w:r>
      <w:rPr>
        <w:sz w:val="16"/>
        <w:szCs w:val="16"/>
      </w:rPr>
      <w:t>STIEBEL ELTRON spol. s r. o.</w:t>
    </w:r>
  </w:p>
  <w:p w14:paraId="535C0104" w14:textId="77777777" w:rsidR="005C6E20" w:rsidRDefault="00D30748">
    <w:pPr>
      <w:tabs>
        <w:tab w:val="right" w:pos="9360"/>
      </w:tabs>
    </w:pPr>
    <w:r>
      <w:rPr>
        <w:sz w:val="16"/>
        <w:szCs w:val="16"/>
      </w:rPr>
      <w:t>marketing a PR</w:t>
    </w:r>
  </w:p>
  <w:p w14:paraId="0B9FCB93" w14:textId="77777777" w:rsidR="005C6E20" w:rsidRDefault="00D30748">
    <w:r>
      <w:rPr>
        <w:sz w:val="16"/>
        <w:szCs w:val="16"/>
      </w:rPr>
      <w:t>Dopraváků 749/3</w:t>
    </w:r>
  </w:p>
  <w:p w14:paraId="0C518712" w14:textId="77777777" w:rsidR="005C6E20" w:rsidRDefault="00D30748">
    <w:pPr>
      <w:rPr>
        <w:sz w:val="16"/>
        <w:szCs w:val="16"/>
      </w:rPr>
    </w:pPr>
    <w:r>
      <w:rPr>
        <w:sz w:val="16"/>
        <w:szCs w:val="16"/>
      </w:rPr>
      <w:t>184 00  Praha - Dolní Chabry</w:t>
    </w:r>
  </w:p>
  <w:p w14:paraId="2EB767A6" w14:textId="77777777" w:rsidR="005C6E20" w:rsidRDefault="005C6E20">
    <w:pPr>
      <w:rPr>
        <w:b/>
        <w:color w:val="000000"/>
        <w:sz w:val="16"/>
        <w:szCs w:val="16"/>
      </w:rPr>
    </w:pPr>
  </w:p>
  <w:p w14:paraId="4D10284A" w14:textId="77777777" w:rsidR="005C6E20" w:rsidRDefault="005C6E20">
    <w:pPr>
      <w:rPr>
        <w:b/>
        <w:color w:val="000000"/>
        <w:sz w:val="16"/>
        <w:szCs w:val="16"/>
      </w:rPr>
    </w:pPr>
  </w:p>
  <w:p w14:paraId="7FE688AE" w14:textId="77777777" w:rsidR="005C6E20" w:rsidRDefault="005C6E20">
    <w:pPr>
      <w:tabs>
        <w:tab w:val="left" w:pos="6840"/>
      </w:tabs>
      <w:rPr>
        <w:b/>
        <w:color w:val="000000"/>
      </w:rPr>
    </w:pPr>
  </w:p>
  <w:p w14:paraId="4A166755" w14:textId="38B5EA7B" w:rsidR="005C6E20" w:rsidRDefault="00D30748">
    <w:pPr>
      <w:pBdr>
        <w:bottom w:val="single" w:sz="4" w:space="1" w:color="000000"/>
      </w:pBdr>
      <w:ind w:right="-8"/>
      <w:rPr>
        <w:color w:val="000000"/>
      </w:rPr>
    </w:pPr>
    <w:r>
      <w:rPr>
        <w:color w:val="000000"/>
        <w:sz w:val="24"/>
        <w:szCs w:val="24"/>
      </w:rPr>
      <w:t xml:space="preserve">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B2CF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 xml:space="preserve"> -</w:t>
    </w:r>
  </w:p>
  <w:p w14:paraId="588705EA" w14:textId="77777777" w:rsidR="005C6E20" w:rsidRDefault="005C6E20">
    <w:pP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ACF0" w14:textId="234E54D2" w:rsidR="005C6E20" w:rsidRDefault="00D30748">
    <w:pPr>
      <w:tabs>
        <w:tab w:val="right" w:pos="9360"/>
      </w:tabs>
      <w:rPr>
        <w:color w:val="000000"/>
        <w:sz w:val="16"/>
        <w:szCs w:val="16"/>
      </w:rPr>
    </w:pPr>
    <w:r>
      <w:rPr>
        <w:color w:val="000000"/>
      </w:rPr>
      <w:tab/>
    </w:r>
  </w:p>
  <w:p w14:paraId="163D31C1" w14:textId="549D9BBE" w:rsidR="005C6E20" w:rsidRDefault="005C6E20">
    <w:pPr>
      <w:rPr>
        <w:color w:val="000000"/>
        <w:sz w:val="16"/>
        <w:szCs w:val="16"/>
      </w:rPr>
    </w:pPr>
  </w:p>
  <w:p w14:paraId="730AFCF5" w14:textId="363AA02C" w:rsidR="005B2CF1" w:rsidRDefault="00072704" w:rsidP="005B2CF1">
    <w:pPr>
      <w:rPr>
        <w:noProof/>
      </w:rPr>
    </w:pPr>
    <w:r w:rsidRPr="00072704">
      <w:rPr>
        <w:noProof/>
      </w:rPr>
      <w:t xml:space="preserve"> </w:t>
    </w:r>
  </w:p>
  <w:p w14:paraId="690087C2" w14:textId="021F91E8" w:rsidR="005B2CF1" w:rsidRPr="005B2CF1" w:rsidRDefault="005B2CF1" w:rsidP="005B2CF1">
    <w:pPr>
      <w:rPr>
        <w:noProof/>
        <w:sz w:val="16"/>
        <w:szCs w:val="16"/>
      </w:rPr>
    </w:pPr>
    <w:r w:rsidRPr="005B2CF1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1514664" wp14:editId="102D143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842770" cy="296545"/>
          <wp:effectExtent l="0" t="0" r="5080" b="8255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770" cy="29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B2CF1">
      <w:rPr>
        <w:color w:val="000000"/>
        <w:sz w:val="16"/>
        <w:szCs w:val="16"/>
      </w:rPr>
      <w:t>STIEBEL ELTRON spol. s r. o.</w:t>
    </w:r>
  </w:p>
  <w:p w14:paraId="54651C2E" w14:textId="2E4FA035" w:rsidR="005B2CF1" w:rsidRPr="005B2CF1" w:rsidRDefault="00F254A6" w:rsidP="005B2CF1">
    <w:pPr>
      <w:rPr>
        <w:color w:val="000000"/>
        <w:sz w:val="16"/>
        <w:szCs w:val="16"/>
      </w:rPr>
    </w:pPr>
    <w:r>
      <w:rPr>
        <w:color w:val="000000"/>
        <w:sz w:val="16"/>
        <w:szCs w:val="16"/>
      </w:rPr>
      <w:t>M</w:t>
    </w:r>
    <w:r w:rsidR="005B2CF1" w:rsidRPr="005B2CF1">
      <w:rPr>
        <w:color w:val="000000"/>
        <w:sz w:val="16"/>
        <w:szCs w:val="16"/>
      </w:rPr>
      <w:t>arketing a PR</w:t>
    </w:r>
  </w:p>
  <w:p w14:paraId="45F6F078" w14:textId="517FE24B" w:rsidR="005B2CF1" w:rsidRPr="005B2CF1" w:rsidRDefault="005B2CF1" w:rsidP="005B2CF1">
    <w:pPr>
      <w:rPr>
        <w:color w:val="000000"/>
        <w:sz w:val="16"/>
        <w:szCs w:val="16"/>
      </w:rPr>
    </w:pPr>
    <w:r w:rsidRPr="005B2CF1">
      <w:rPr>
        <w:color w:val="000000"/>
        <w:sz w:val="16"/>
        <w:szCs w:val="16"/>
      </w:rPr>
      <w:t>Dopraváků 749/3</w:t>
    </w:r>
  </w:p>
  <w:p w14:paraId="3AD009EC" w14:textId="617B8961" w:rsidR="005B2CF1" w:rsidRPr="005B2CF1" w:rsidRDefault="005B2CF1" w:rsidP="005B2CF1">
    <w:pPr>
      <w:rPr>
        <w:color w:val="000000"/>
        <w:sz w:val="16"/>
        <w:szCs w:val="16"/>
      </w:rPr>
    </w:pPr>
    <w:r w:rsidRPr="005B2CF1">
      <w:rPr>
        <w:color w:val="000000"/>
        <w:sz w:val="16"/>
        <w:szCs w:val="16"/>
      </w:rPr>
      <w:t>184 00  Praha - Dolní Chabry</w:t>
    </w:r>
  </w:p>
  <w:p w14:paraId="1C8F22A7" w14:textId="77777777" w:rsidR="005B2CF1" w:rsidRPr="005B2CF1" w:rsidRDefault="005B2CF1">
    <w:pP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20"/>
    <w:rsid w:val="00043F04"/>
    <w:rsid w:val="00072704"/>
    <w:rsid w:val="000805CE"/>
    <w:rsid w:val="00281F28"/>
    <w:rsid w:val="003439AC"/>
    <w:rsid w:val="0036080F"/>
    <w:rsid w:val="0042685D"/>
    <w:rsid w:val="00453565"/>
    <w:rsid w:val="005B2CF1"/>
    <w:rsid w:val="005C6E20"/>
    <w:rsid w:val="00622F27"/>
    <w:rsid w:val="00676FD4"/>
    <w:rsid w:val="00721619"/>
    <w:rsid w:val="00727A49"/>
    <w:rsid w:val="00761654"/>
    <w:rsid w:val="00772D1E"/>
    <w:rsid w:val="007A496C"/>
    <w:rsid w:val="00870E8C"/>
    <w:rsid w:val="00873E0B"/>
    <w:rsid w:val="008B7DAC"/>
    <w:rsid w:val="00932AEE"/>
    <w:rsid w:val="009F0053"/>
    <w:rsid w:val="00A10269"/>
    <w:rsid w:val="00B5121E"/>
    <w:rsid w:val="00C15E8B"/>
    <w:rsid w:val="00C81C9A"/>
    <w:rsid w:val="00CD24C2"/>
    <w:rsid w:val="00D17A84"/>
    <w:rsid w:val="00D30748"/>
    <w:rsid w:val="00EC15B6"/>
    <w:rsid w:val="00F254A6"/>
    <w:rsid w:val="00FB3F9B"/>
    <w:rsid w:val="0F790CE7"/>
    <w:rsid w:val="3139EC1E"/>
    <w:rsid w:val="3FF49132"/>
    <w:rsid w:val="536CF560"/>
    <w:rsid w:val="6221E679"/>
    <w:rsid w:val="73A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66D35"/>
  <w15:docId w15:val="{65B52FF4-EECE-48BC-9B74-9F8DD985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72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704"/>
  </w:style>
  <w:style w:type="paragraph" w:styleId="Zpat">
    <w:name w:val="footer"/>
    <w:basedOn w:val="Normln"/>
    <w:link w:val="ZpatChar"/>
    <w:uiPriority w:val="99"/>
    <w:unhideWhenUsed/>
    <w:rsid w:val="000727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704"/>
  </w:style>
  <w:style w:type="character" w:styleId="Hypertextovodkaz">
    <w:name w:val="Hyperlink"/>
    <w:basedOn w:val="Standardnpsmoodstavce"/>
    <w:uiPriority w:val="99"/>
    <w:unhideWhenUsed/>
    <w:rsid w:val="005B2CF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CF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B3F9B"/>
  </w:style>
  <w:style w:type="paragraph" w:styleId="Normlnweb">
    <w:name w:val="Normal (Web)"/>
    <w:basedOn w:val="Normln"/>
    <w:uiPriority w:val="99"/>
    <w:unhideWhenUsed/>
    <w:rsid w:val="00FB3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1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F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F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a.stloukalova@stiebel-eltron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iebel-eltron.cz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iebel-eltron.cz/cs/produkty-a-reseni/obnovitelne_zdrojeenergie/tepelna_cerpadla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7FD2040FC3F489290A9FFD164772A" ma:contentTypeVersion="2" ma:contentTypeDescription="Create a new document." ma:contentTypeScope="" ma:versionID="a55a20afb3764585cf3473ec023b47a1">
  <xsd:schema xmlns:xsd="http://www.w3.org/2001/XMLSchema" xmlns:xs="http://www.w3.org/2001/XMLSchema" xmlns:p="http://schemas.microsoft.com/office/2006/metadata/properties" xmlns:ns2="754b14e8-f5ac-4e5c-877e-1e88698b0449" targetNamespace="http://schemas.microsoft.com/office/2006/metadata/properties" ma:root="true" ma:fieldsID="6f749009c81b0966771d9b8f1add3727" ns2:_="">
    <xsd:import namespace="754b14e8-f5ac-4e5c-877e-1e88698b0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14e8-f5ac-4e5c-877e-1e88698b0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09D15-0FDA-4C91-8CFA-0990AEC80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8B66B-A5AC-43CA-8418-02ADF9A67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1D0A5-292B-47E1-8519-CFBC7F63D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14e8-f5ac-4e5c-877e-1e88698b0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Jolana Brestanova</dc:creator>
  <cp:lastModifiedBy>Stloukalová, Dana</cp:lastModifiedBy>
  <cp:revision>3</cp:revision>
  <dcterms:created xsi:type="dcterms:W3CDTF">2023-04-18T16:45:00Z</dcterms:created>
  <dcterms:modified xsi:type="dcterms:W3CDTF">2023-04-18T16:48:00Z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0x0101004C27FD2040FC3F489290A9FFD164772A</vt:lpwstr>
  </property>
</Properties>
</file>